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82" w:rsidRPr="00EE1701" w:rsidRDefault="00EB3782" w:rsidP="00EB3782">
      <w:pPr>
        <w:pStyle w:val="a3"/>
        <w:tabs>
          <w:tab w:val="left" w:pos="720"/>
        </w:tabs>
        <w:spacing w:after="0"/>
        <w:ind w:left="5387"/>
        <w:rPr>
          <w:bCs/>
          <w:sz w:val="24"/>
          <w:szCs w:val="24"/>
        </w:rPr>
      </w:pPr>
      <w:r w:rsidRPr="00EE1701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>1</w:t>
      </w:r>
    </w:p>
    <w:p w:rsidR="00EB3782" w:rsidRPr="00EE1701" w:rsidRDefault="00EB3782" w:rsidP="00EB3782">
      <w:pPr>
        <w:pStyle w:val="a3"/>
        <w:tabs>
          <w:tab w:val="left" w:pos="720"/>
        </w:tabs>
        <w:spacing w:after="0"/>
        <w:ind w:left="5387"/>
        <w:rPr>
          <w:bCs/>
          <w:sz w:val="24"/>
          <w:szCs w:val="24"/>
        </w:rPr>
      </w:pPr>
      <w:r w:rsidRPr="00EE1701">
        <w:rPr>
          <w:bCs/>
          <w:sz w:val="24"/>
          <w:szCs w:val="24"/>
        </w:rPr>
        <w:t xml:space="preserve">к приказу от </w:t>
      </w:r>
      <w:r w:rsidR="00F41A88">
        <w:rPr>
          <w:bCs/>
          <w:sz w:val="24"/>
          <w:szCs w:val="24"/>
        </w:rPr>
        <w:t>_22</w:t>
      </w:r>
      <w:r>
        <w:rPr>
          <w:bCs/>
          <w:sz w:val="24"/>
          <w:szCs w:val="24"/>
        </w:rPr>
        <w:t>.</w:t>
      </w:r>
      <w:r w:rsidR="00F41A88">
        <w:rPr>
          <w:bCs/>
          <w:sz w:val="24"/>
          <w:szCs w:val="24"/>
        </w:rPr>
        <w:t>05</w:t>
      </w:r>
      <w:r w:rsidRPr="00EE170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2026</w:t>
      </w:r>
      <w:r w:rsidRPr="00EE1701">
        <w:rPr>
          <w:bCs/>
          <w:sz w:val="24"/>
          <w:szCs w:val="24"/>
        </w:rPr>
        <w:t xml:space="preserve"> </w:t>
      </w:r>
      <w:r w:rsidR="00F41A88">
        <w:rPr>
          <w:bCs/>
          <w:sz w:val="24"/>
          <w:szCs w:val="24"/>
        </w:rPr>
        <w:t>_</w:t>
      </w:r>
      <w:r w:rsidRPr="00EE1701">
        <w:rPr>
          <w:bCs/>
          <w:sz w:val="24"/>
          <w:szCs w:val="24"/>
        </w:rPr>
        <w:t xml:space="preserve">№ </w:t>
      </w:r>
      <w:r w:rsidR="00F41A88">
        <w:rPr>
          <w:bCs/>
          <w:sz w:val="24"/>
          <w:szCs w:val="24"/>
        </w:rPr>
        <w:t>566_</w:t>
      </w:r>
      <w:r w:rsidRPr="00EE1701">
        <w:rPr>
          <w:bCs/>
          <w:sz w:val="24"/>
          <w:szCs w:val="24"/>
        </w:rPr>
        <w:t xml:space="preserve"> </w:t>
      </w:r>
      <w:proofErr w:type="spellStart"/>
      <w:r w:rsidRPr="00EE1701">
        <w:rPr>
          <w:bCs/>
          <w:sz w:val="24"/>
          <w:szCs w:val="24"/>
        </w:rPr>
        <w:t>адм</w:t>
      </w:r>
      <w:proofErr w:type="spellEnd"/>
    </w:p>
    <w:p w:rsidR="00EB3782" w:rsidRDefault="00EB3782" w:rsidP="00EB3782">
      <w:pPr>
        <w:pStyle w:val="a3"/>
        <w:tabs>
          <w:tab w:val="left" w:pos="720"/>
        </w:tabs>
        <w:ind w:left="0" w:firstLine="709"/>
        <w:jc w:val="both"/>
        <w:rPr>
          <w:b/>
          <w:bCs/>
          <w:szCs w:val="28"/>
        </w:rPr>
      </w:pPr>
    </w:p>
    <w:p w:rsidR="00EB3782" w:rsidRDefault="00EB3782" w:rsidP="00EB3782">
      <w:pPr>
        <w:spacing w:before="120" w:line="276" w:lineRule="auto"/>
        <w:jc w:val="center"/>
        <w:rPr>
          <w:b/>
          <w:szCs w:val="28"/>
        </w:rPr>
      </w:pPr>
      <w:r w:rsidRPr="00816246"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</w:rPr>
        <w:t>О</w:t>
      </w:r>
      <w:r w:rsidRPr="00816246">
        <w:rPr>
          <w:b/>
        </w:rPr>
        <w:t>БРАЗОВАНИЯ «</w:t>
      </w:r>
      <w:r>
        <w:rPr>
          <w:b/>
        </w:rPr>
        <w:t>САНКТ-ПЕТЕРБУРГСКИЙ</w:t>
      </w:r>
      <w:r w:rsidRPr="00816246">
        <w:rPr>
          <w:b/>
        </w:rPr>
        <w:t xml:space="preserve"> </w:t>
      </w:r>
      <w:r>
        <w:rPr>
          <w:b/>
        </w:rPr>
        <w:t>Г</w:t>
      </w:r>
      <w:r w:rsidRPr="00816246">
        <w:rPr>
          <w:b/>
        </w:rPr>
        <w:t>ОРНЫЙ</w:t>
      </w:r>
      <w:r>
        <w:rPr>
          <w:b/>
        </w:rPr>
        <w:t xml:space="preserve"> </w:t>
      </w:r>
      <w:r w:rsidRPr="00816246">
        <w:rPr>
          <w:b/>
        </w:rPr>
        <w:t>УНИВЕРСИТЕТ</w:t>
      </w:r>
      <w:r>
        <w:rPr>
          <w:b/>
        </w:rPr>
        <w:t xml:space="preserve"> ИМПЕРАТРИЦЫ ЕКАТЕРИНЫ </w:t>
      </w:r>
      <w:r>
        <w:rPr>
          <w:b/>
          <w:lang w:val="en-US"/>
        </w:rPr>
        <w:t>II</w:t>
      </w:r>
      <w:r>
        <w:rPr>
          <w:b/>
        </w:rPr>
        <w:t>»</w:t>
      </w:r>
      <w:r>
        <w:rPr>
          <w:b/>
        </w:rPr>
        <w:br/>
      </w:r>
    </w:p>
    <w:p w:rsidR="00EB3782" w:rsidRPr="00DA4E4E" w:rsidRDefault="00EB3782" w:rsidP="00EB3782">
      <w:pPr>
        <w:spacing w:before="120" w:after="120" w:line="276" w:lineRule="auto"/>
        <w:jc w:val="center"/>
        <w:rPr>
          <w:b/>
          <w:szCs w:val="28"/>
        </w:rPr>
      </w:pPr>
      <w:r>
        <w:rPr>
          <w:b/>
          <w:szCs w:val="28"/>
        </w:rPr>
        <w:t>10</w:t>
      </w:r>
      <w:r w:rsidRPr="00F22CC7">
        <w:rPr>
          <w:b/>
          <w:szCs w:val="28"/>
        </w:rPr>
        <w:t xml:space="preserve"> </w:t>
      </w:r>
      <w:r>
        <w:rPr>
          <w:b/>
          <w:szCs w:val="28"/>
        </w:rPr>
        <w:t>июня</w:t>
      </w:r>
      <w:r w:rsidRPr="00295509">
        <w:rPr>
          <w:b/>
          <w:szCs w:val="28"/>
        </w:rPr>
        <w:t xml:space="preserve"> 202</w:t>
      </w:r>
      <w:r>
        <w:rPr>
          <w:b/>
          <w:szCs w:val="28"/>
        </w:rPr>
        <w:t>6</w:t>
      </w:r>
      <w:r w:rsidRPr="00DA4E4E">
        <w:rPr>
          <w:b/>
          <w:szCs w:val="28"/>
        </w:rPr>
        <w:t xml:space="preserve"> года</w:t>
      </w:r>
    </w:p>
    <w:p w:rsidR="00EB3782" w:rsidRPr="00816246" w:rsidRDefault="00EB3782" w:rsidP="00EB3782">
      <w:pPr>
        <w:spacing w:before="120" w:after="120" w:line="276" w:lineRule="auto"/>
        <w:jc w:val="center"/>
        <w:rPr>
          <w:b/>
          <w:szCs w:val="28"/>
        </w:rPr>
      </w:pPr>
      <w:r w:rsidRPr="00816246">
        <w:rPr>
          <w:b/>
          <w:szCs w:val="28"/>
        </w:rPr>
        <w:t>ОБЪЯВЛЯЕТ КОНКУРС</w:t>
      </w:r>
    </w:p>
    <w:p w:rsidR="00EB3782" w:rsidRPr="00816246" w:rsidRDefault="00EB3782" w:rsidP="00EB3782">
      <w:pPr>
        <w:spacing w:before="120" w:after="120" w:line="276" w:lineRule="auto"/>
        <w:jc w:val="center"/>
        <w:rPr>
          <w:b/>
          <w:szCs w:val="28"/>
        </w:rPr>
      </w:pPr>
      <w:r w:rsidRPr="00816246">
        <w:rPr>
          <w:b/>
          <w:szCs w:val="28"/>
        </w:rPr>
        <w:t>на замещение должност</w:t>
      </w:r>
      <w:r>
        <w:rPr>
          <w:b/>
          <w:szCs w:val="28"/>
        </w:rPr>
        <w:t>ей</w:t>
      </w:r>
    </w:p>
    <w:p w:rsidR="00EB3782" w:rsidRDefault="00EB3782" w:rsidP="00EB3782">
      <w:pPr>
        <w:spacing w:before="120" w:line="276" w:lineRule="auto"/>
        <w:rPr>
          <w:b/>
          <w:szCs w:val="28"/>
        </w:rPr>
      </w:pPr>
    </w:p>
    <w:p w:rsidR="00EB3782" w:rsidRDefault="00EB3782" w:rsidP="00EB3782">
      <w:pPr>
        <w:shd w:val="clear" w:color="auto" w:fill="FFFFFF"/>
        <w:spacing w:before="120" w:line="276" w:lineRule="auto"/>
        <w:rPr>
          <w:b/>
          <w:szCs w:val="28"/>
        </w:rPr>
      </w:pPr>
      <w:r>
        <w:rPr>
          <w:b/>
          <w:szCs w:val="28"/>
        </w:rPr>
        <w:t>В Научный центр «Арктика»:</w:t>
      </w:r>
    </w:p>
    <w:p w:rsidR="00EB3782" w:rsidRPr="00300426" w:rsidRDefault="00EB3782" w:rsidP="00EB3782">
      <w:pPr>
        <w:spacing w:before="240" w:line="276" w:lineRule="auto"/>
        <w:jc w:val="both"/>
        <w:rPr>
          <w:b/>
          <w:szCs w:val="28"/>
        </w:rPr>
      </w:pPr>
      <w:r>
        <w:rPr>
          <w:b/>
          <w:szCs w:val="28"/>
        </w:rPr>
        <w:t>заведующего</w:t>
      </w:r>
      <w:r w:rsidRPr="00251E60">
        <w:rPr>
          <w:b/>
          <w:szCs w:val="28"/>
        </w:rPr>
        <w:t xml:space="preserve"> </w:t>
      </w:r>
      <w:r>
        <w:rPr>
          <w:b/>
          <w:szCs w:val="28"/>
        </w:rPr>
        <w:t>л</w:t>
      </w:r>
      <w:r w:rsidRPr="00251E60">
        <w:rPr>
          <w:b/>
          <w:szCs w:val="28"/>
        </w:rPr>
        <w:t>аборатори</w:t>
      </w:r>
      <w:r>
        <w:rPr>
          <w:b/>
          <w:szCs w:val="28"/>
        </w:rPr>
        <w:t>ей</w:t>
      </w:r>
      <w:r w:rsidRPr="00251E60">
        <w:rPr>
          <w:b/>
          <w:szCs w:val="28"/>
        </w:rPr>
        <w:t xml:space="preserve"> </w:t>
      </w:r>
      <w:r>
        <w:rPr>
          <w:b/>
          <w:szCs w:val="28"/>
        </w:rPr>
        <w:t>сооружения скважин</w:t>
      </w:r>
      <w:r w:rsidRPr="00300426">
        <w:rPr>
          <w:b/>
          <w:szCs w:val="28"/>
        </w:rPr>
        <w:t xml:space="preserve"> (</w:t>
      </w:r>
      <w:r>
        <w:rPr>
          <w:b/>
          <w:szCs w:val="28"/>
        </w:rPr>
        <w:t>1,0</w:t>
      </w:r>
      <w:r w:rsidRPr="00300426">
        <w:rPr>
          <w:b/>
          <w:szCs w:val="28"/>
        </w:rPr>
        <w:t xml:space="preserve"> ставк</w:t>
      </w:r>
      <w:r>
        <w:rPr>
          <w:b/>
          <w:szCs w:val="28"/>
        </w:rPr>
        <w:t>и</w:t>
      </w:r>
      <w:r w:rsidRPr="00300426">
        <w:rPr>
          <w:b/>
          <w:szCs w:val="28"/>
        </w:rPr>
        <w:t>)</w:t>
      </w:r>
    </w:p>
    <w:p w:rsidR="00EB3782" w:rsidRPr="009F5BA8" w:rsidRDefault="00EB3782" w:rsidP="00EB3782">
      <w:pPr>
        <w:shd w:val="clear" w:color="auto" w:fill="FFFFFF"/>
        <w:spacing w:before="120" w:line="276" w:lineRule="auto"/>
        <w:jc w:val="both"/>
        <w:rPr>
          <w:b/>
          <w:szCs w:val="28"/>
        </w:rPr>
      </w:pPr>
      <w:r w:rsidRPr="00F15324">
        <w:rPr>
          <w:b/>
          <w:szCs w:val="28"/>
        </w:rPr>
        <w:t>квалификационные требования:</w:t>
      </w:r>
      <w:r>
        <w:rPr>
          <w:b/>
          <w:szCs w:val="28"/>
        </w:rPr>
        <w:t xml:space="preserve"> </w:t>
      </w:r>
      <w:r w:rsidRPr="00CA04D8">
        <w:rPr>
          <w:szCs w:val="28"/>
        </w:rPr>
        <w:t>высш</w:t>
      </w:r>
      <w:r>
        <w:rPr>
          <w:szCs w:val="28"/>
        </w:rPr>
        <w:t xml:space="preserve">ее профессиональное образование, ученая степень не ниже кандидата наук; опыт работы в научно-исследовательских подразделениях, </w:t>
      </w:r>
      <w:r w:rsidRPr="00DF2738">
        <w:rPr>
          <w:szCs w:val="28"/>
        </w:rPr>
        <w:t xml:space="preserve">научные труды </w:t>
      </w:r>
      <w:r>
        <w:rPr>
          <w:szCs w:val="28"/>
        </w:rPr>
        <w:t xml:space="preserve">в области сооружения скважин; </w:t>
      </w:r>
      <w:r w:rsidRPr="00082A6F">
        <w:rPr>
          <w:szCs w:val="28"/>
        </w:rPr>
        <w:t xml:space="preserve">авторские свидетельства на изобретения; </w:t>
      </w:r>
      <w:r w:rsidRPr="009F5BA8">
        <w:rPr>
          <w:szCs w:val="28"/>
        </w:rPr>
        <w:t>знание новейших методов, средств, практик планирования, организации, проведения и вне</w:t>
      </w:r>
      <w:r>
        <w:rPr>
          <w:szCs w:val="28"/>
        </w:rPr>
        <w:t>д</w:t>
      </w:r>
      <w:r w:rsidRPr="009F5BA8">
        <w:rPr>
          <w:szCs w:val="28"/>
        </w:rPr>
        <w:t>рения научных исследований</w:t>
      </w:r>
      <w:r>
        <w:rPr>
          <w:szCs w:val="28"/>
        </w:rPr>
        <w:t xml:space="preserve"> и разработок.</w:t>
      </w:r>
      <w:r w:rsidRPr="009F5BA8">
        <w:rPr>
          <w:szCs w:val="28"/>
        </w:rPr>
        <w:t xml:space="preserve"> </w:t>
      </w:r>
    </w:p>
    <w:p w:rsidR="00EB3782" w:rsidRDefault="00EB3782" w:rsidP="00EB3782">
      <w:pPr>
        <w:shd w:val="clear" w:color="auto" w:fill="FFFFFF"/>
        <w:spacing w:before="120" w:line="276" w:lineRule="auto"/>
        <w:rPr>
          <w:b/>
          <w:szCs w:val="28"/>
        </w:rPr>
      </w:pPr>
      <w:r w:rsidRPr="00DF168B">
        <w:rPr>
          <w:b/>
          <w:szCs w:val="28"/>
        </w:rPr>
        <w:t>трудовые функции:</w:t>
      </w:r>
    </w:p>
    <w:p w:rsidR="00EB3782" w:rsidRPr="00B7748E" w:rsidRDefault="00EB3782" w:rsidP="00EB3782">
      <w:pPr>
        <w:pStyle w:val="a6"/>
        <w:numPr>
          <w:ilvl w:val="0"/>
          <w:numId w:val="1"/>
        </w:numPr>
        <w:spacing w:line="252" w:lineRule="auto"/>
        <w:jc w:val="both"/>
        <w:rPr>
          <w:rFonts w:eastAsiaTheme="minorHAnsi"/>
          <w:szCs w:val="28"/>
          <w:lang w:eastAsia="en-US"/>
        </w:rPr>
      </w:pPr>
      <w:r w:rsidRPr="00B7748E">
        <w:rPr>
          <w:rFonts w:eastAsiaTheme="minorHAnsi"/>
          <w:szCs w:val="28"/>
          <w:lang w:eastAsia="en-US"/>
        </w:rPr>
        <w:t>обеспеч</w:t>
      </w:r>
      <w:r>
        <w:rPr>
          <w:rFonts w:eastAsiaTheme="minorHAnsi"/>
          <w:szCs w:val="28"/>
          <w:lang w:eastAsia="en-US"/>
        </w:rPr>
        <w:t>ение</w:t>
      </w:r>
      <w:r w:rsidRPr="00B7748E">
        <w:rPr>
          <w:rFonts w:eastAsiaTheme="minorHAnsi"/>
          <w:szCs w:val="28"/>
          <w:lang w:eastAsia="en-US"/>
        </w:rPr>
        <w:t xml:space="preserve"> подготовк</w:t>
      </w:r>
      <w:r>
        <w:rPr>
          <w:rFonts w:eastAsiaTheme="minorHAnsi"/>
          <w:szCs w:val="28"/>
          <w:lang w:eastAsia="en-US"/>
        </w:rPr>
        <w:t>и</w:t>
      </w:r>
      <w:r w:rsidRPr="00B7748E">
        <w:rPr>
          <w:rFonts w:eastAsiaTheme="minorHAnsi"/>
          <w:szCs w:val="28"/>
          <w:lang w:eastAsia="en-US"/>
        </w:rPr>
        <w:t xml:space="preserve"> лаборатории к научным и исследовательским работам;</w:t>
      </w:r>
    </w:p>
    <w:p w:rsidR="00EB3782" w:rsidRPr="00B7748E" w:rsidRDefault="00EB3782" w:rsidP="00EB3782">
      <w:pPr>
        <w:pStyle w:val="a6"/>
        <w:numPr>
          <w:ilvl w:val="0"/>
          <w:numId w:val="1"/>
        </w:numPr>
        <w:spacing w:line="252" w:lineRule="auto"/>
        <w:jc w:val="both"/>
        <w:rPr>
          <w:rFonts w:eastAsiaTheme="minorHAnsi"/>
          <w:szCs w:val="28"/>
          <w:lang w:eastAsia="en-US"/>
        </w:rPr>
      </w:pPr>
      <w:r w:rsidRPr="00B7748E">
        <w:rPr>
          <w:rFonts w:eastAsiaTheme="minorHAnsi"/>
          <w:szCs w:val="28"/>
          <w:lang w:eastAsia="en-US"/>
        </w:rPr>
        <w:t>руковод</w:t>
      </w:r>
      <w:r>
        <w:rPr>
          <w:rFonts w:eastAsiaTheme="minorHAnsi"/>
          <w:szCs w:val="28"/>
          <w:lang w:eastAsia="en-US"/>
        </w:rPr>
        <w:t>ство</w:t>
      </w:r>
      <w:r w:rsidRPr="00B7748E">
        <w:rPr>
          <w:rFonts w:eastAsiaTheme="minorHAnsi"/>
          <w:szCs w:val="28"/>
          <w:lang w:eastAsia="en-US"/>
        </w:rPr>
        <w:t xml:space="preserve"> работами по разработке новых и совершенствованию существующих методов лабораторного контроля и оказание помощи в их внедрении в производство;</w:t>
      </w:r>
    </w:p>
    <w:p w:rsidR="00EB3782" w:rsidRPr="00B7748E" w:rsidRDefault="00EB3782" w:rsidP="00EB3782">
      <w:pPr>
        <w:pStyle w:val="a6"/>
        <w:numPr>
          <w:ilvl w:val="0"/>
          <w:numId w:val="1"/>
        </w:numPr>
        <w:spacing w:line="252" w:lineRule="auto"/>
        <w:jc w:val="both"/>
        <w:rPr>
          <w:rFonts w:eastAsiaTheme="minorHAnsi"/>
          <w:szCs w:val="28"/>
          <w:lang w:eastAsia="en-US"/>
        </w:rPr>
      </w:pPr>
      <w:r w:rsidRPr="00B7748E">
        <w:rPr>
          <w:rFonts w:eastAsiaTheme="minorHAnsi"/>
          <w:szCs w:val="28"/>
          <w:lang w:eastAsia="en-US"/>
        </w:rPr>
        <w:t>обеспеч</w:t>
      </w:r>
      <w:r>
        <w:rPr>
          <w:rFonts w:eastAsiaTheme="minorHAnsi"/>
          <w:szCs w:val="28"/>
          <w:lang w:eastAsia="en-US"/>
        </w:rPr>
        <w:t>ение</w:t>
      </w:r>
      <w:r w:rsidRPr="00B7748E">
        <w:rPr>
          <w:rFonts w:eastAsiaTheme="minorHAnsi"/>
          <w:szCs w:val="28"/>
          <w:lang w:eastAsia="en-US"/>
        </w:rPr>
        <w:t xml:space="preserve"> развити</w:t>
      </w:r>
      <w:r>
        <w:rPr>
          <w:rFonts w:eastAsiaTheme="minorHAnsi"/>
          <w:szCs w:val="28"/>
          <w:lang w:eastAsia="en-US"/>
        </w:rPr>
        <w:t>я</w:t>
      </w:r>
      <w:r w:rsidRPr="00B7748E">
        <w:rPr>
          <w:rFonts w:eastAsiaTheme="minorHAnsi"/>
          <w:szCs w:val="28"/>
          <w:lang w:eastAsia="en-US"/>
        </w:rPr>
        <w:t xml:space="preserve"> и укреплени</w:t>
      </w:r>
      <w:r>
        <w:rPr>
          <w:rFonts w:eastAsiaTheme="minorHAnsi"/>
          <w:szCs w:val="28"/>
          <w:lang w:eastAsia="en-US"/>
        </w:rPr>
        <w:t>я</w:t>
      </w:r>
      <w:r w:rsidRPr="00B7748E">
        <w:rPr>
          <w:rFonts w:eastAsiaTheme="minorHAnsi"/>
          <w:szCs w:val="28"/>
          <w:lang w:eastAsia="en-US"/>
        </w:rPr>
        <w:t xml:space="preserve"> научно-материальной базы лаборатории, сос</w:t>
      </w:r>
      <w:r>
        <w:rPr>
          <w:rFonts w:eastAsiaTheme="minorHAnsi"/>
          <w:szCs w:val="28"/>
          <w:lang w:eastAsia="en-US"/>
        </w:rPr>
        <w:t>тавление заявок</w:t>
      </w:r>
      <w:r w:rsidRPr="00B7748E">
        <w:rPr>
          <w:rFonts w:eastAsiaTheme="minorHAnsi"/>
          <w:szCs w:val="28"/>
          <w:lang w:eastAsia="en-US"/>
        </w:rPr>
        <w:t xml:space="preserve"> на материальные ценности для нужд лаборатории;</w:t>
      </w:r>
    </w:p>
    <w:p w:rsidR="00EB3782" w:rsidRPr="00B7748E" w:rsidRDefault="00EB3782" w:rsidP="00EB3782">
      <w:pPr>
        <w:pStyle w:val="a6"/>
        <w:numPr>
          <w:ilvl w:val="0"/>
          <w:numId w:val="1"/>
        </w:numPr>
        <w:spacing w:line="252" w:lineRule="auto"/>
        <w:jc w:val="both"/>
        <w:rPr>
          <w:rFonts w:eastAsiaTheme="minorHAnsi"/>
          <w:szCs w:val="28"/>
          <w:lang w:eastAsia="en-US"/>
        </w:rPr>
      </w:pPr>
      <w:r w:rsidRPr="00B7748E">
        <w:rPr>
          <w:rFonts w:eastAsiaTheme="minorHAnsi"/>
          <w:szCs w:val="28"/>
          <w:lang w:eastAsia="en-US"/>
        </w:rPr>
        <w:t>осуществл</w:t>
      </w:r>
      <w:r>
        <w:rPr>
          <w:rFonts w:eastAsiaTheme="minorHAnsi"/>
          <w:szCs w:val="28"/>
          <w:lang w:eastAsia="en-US"/>
        </w:rPr>
        <w:t>ение</w:t>
      </w:r>
      <w:r w:rsidRPr="00B7748E">
        <w:rPr>
          <w:rFonts w:eastAsiaTheme="minorHAnsi"/>
          <w:szCs w:val="28"/>
          <w:lang w:eastAsia="en-US"/>
        </w:rPr>
        <w:t xml:space="preserve"> </w:t>
      </w:r>
      <w:proofErr w:type="gramStart"/>
      <w:r w:rsidRPr="00B7748E">
        <w:rPr>
          <w:rFonts w:eastAsiaTheme="minorHAnsi"/>
          <w:szCs w:val="28"/>
          <w:lang w:eastAsia="en-US"/>
        </w:rPr>
        <w:t>контрол</w:t>
      </w:r>
      <w:r>
        <w:rPr>
          <w:rFonts w:eastAsiaTheme="minorHAnsi"/>
          <w:szCs w:val="28"/>
          <w:lang w:eastAsia="en-US"/>
        </w:rPr>
        <w:t>я</w:t>
      </w:r>
      <w:r w:rsidRPr="00B7748E">
        <w:rPr>
          <w:rFonts w:eastAsiaTheme="minorHAnsi"/>
          <w:szCs w:val="28"/>
          <w:lang w:eastAsia="en-US"/>
        </w:rPr>
        <w:t xml:space="preserve"> за</w:t>
      </w:r>
      <w:proofErr w:type="gramEnd"/>
      <w:r w:rsidRPr="00B7748E">
        <w:rPr>
          <w:rFonts w:eastAsiaTheme="minorHAnsi"/>
          <w:szCs w:val="28"/>
          <w:lang w:eastAsia="en-US"/>
        </w:rPr>
        <w:t xml:space="preserve"> состоянием лабораторного оборудования и рабочих мест сотрудников лаборатории и прин</w:t>
      </w:r>
      <w:r>
        <w:rPr>
          <w:rFonts w:eastAsiaTheme="minorHAnsi"/>
          <w:szCs w:val="28"/>
          <w:lang w:eastAsia="en-US"/>
        </w:rPr>
        <w:t>ятие</w:t>
      </w:r>
      <w:r w:rsidRPr="00B7748E">
        <w:rPr>
          <w:rFonts w:eastAsiaTheme="minorHAnsi"/>
          <w:szCs w:val="28"/>
          <w:lang w:eastAsia="en-US"/>
        </w:rPr>
        <w:t xml:space="preserve"> мер по устранению имеющихся недостатков;</w:t>
      </w:r>
    </w:p>
    <w:p w:rsidR="00EB3782" w:rsidRPr="00B7748E" w:rsidRDefault="00EB3782" w:rsidP="00EB3782">
      <w:pPr>
        <w:pStyle w:val="a6"/>
        <w:numPr>
          <w:ilvl w:val="0"/>
          <w:numId w:val="1"/>
        </w:numPr>
        <w:spacing w:line="252" w:lineRule="auto"/>
        <w:jc w:val="both"/>
        <w:rPr>
          <w:rFonts w:eastAsiaTheme="minorHAnsi"/>
          <w:szCs w:val="28"/>
          <w:lang w:eastAsia="en-US"/>
        </w:rPr>
      </w:pPr>
      <w:r w:rsidRPr="00B7748E">
        <w:rPr>
          <w:rFonts w:eastAsiaTheme="minorHAnsi"/>
          <w:szCs w:val="28"/>
          <w:lang w:eastAsia="en-US"/>
        </w:rPr>
        <w:t>организ</w:t>
      </w:r>
      <w:r>
        <w:rPr>
          <w:rFonts w:eastAsiaTheme="minorHAnsi"/>
          <w:szCs w:val="28"/>
          <w:lang w:eastAsia="en-US"/>
        </w:rPr>
        <w:t>ация</w:t>
      </w:r>
      <w:r w:rsidRPr="00B7748E">
        <w:rPr>
          <w:rFonts w:eastAsiaTheme="minorHAnsi"/>
          <w:szCs w:val="28"/>
          <w:lang w:eastAsia="en-US"/>
        </w:rPr>
        <w:t xml:space="preserve"> работ по охране труда и производственной санитарии в лаборатории;</w:t>
      </w:r>
    </w:p>
    <w:p w:rsidR="00EB3782" w:rsidRPr="00B7748E" w:rsidRDefault="00EB3782" w:rsidP="00EB3782">
      <w:pPr>
        <w:pStyle w:val="a6"/>
        <w:numPr>
          <w:ilvl w:val="0"/>
          <w:numId w:val="1"/>
        </w:numPr>
        <w:spacing w:line="252" w:lineRule="auto"/>
        <w:jc w:val="both"/>
        <w:rPr>
          <w:rFonts w:eastAsiaTheme="minorHAnsi"/>
          <w:szCs w:val="28"/>
          <w:lang w:eastAsia="en-US"/>
        </w:rPr>
      </w:pPr>
      <w:r w:rsidRPr="00B7748E">
        <w:rPr>
          <w:rFonts w:eastAsiaTheme="minorHAnsi"/>
          <w:szCs w:val="28"/>
          <w:lang w:eastAsia="en-US"/>
        </w:rPr>
        <w:t>организ</w:t>
      </w:r>
      <w:r>
        <w:rPr>
          <w:rFonts w:eastAsiaTheme="minorHAnsi"/>
          <w:szCs w:val="28"/>
          <w:lang w:eastAsia="en-US"/>
        </w:rPr>
        <w:t>ация систематических</w:t>
      </w:r>
      <w:r w:rsidRPr="00B7748E">
        <w:rPr>
          <w:rFonts w:eastAsiaTheme="minorHAnsi"/>
          <w:szCs w:val="28"/>
          <w:lang w:eastAsia="en-US"/>
        </w:rPr>
        <w:t xml:space="preserve"> провер</w:t>
      </w:r>
      <w:r>
        <w:rPr>
          <w:rFonts w:eastAsiaTheme="minorHAnsi"/>
          <w:szCs w:val="28"/>
          <w:lang w:eastAsia="en-US"/>
        </w:rPr>
        <w:t>ок</w:t>
      </w:r>
      <w:r w:rsidRPr="00B7748E">
        <w:rPr>
          <w:rFonts w:eastAsiaTheme="minorHAnsi"/>
          <w:szCs w:val="28"/>
          <w:lang w:eastAsia="en-US"/>
        </w:rPr>
        <w:t xml:space="preserve"> соответствия приборов метрологическим требованиям при проведении научной и исследовательской работ</w:t>
      </w:r>
      <w:r>
        <w:rPr>
          <w:rFonts w:eastAsiaTheme="minorHAnsi"/>
          <w:szCs w:val="28"/>
          <w:lang w:eastAsia="en-US"/>
        </w:rPr>
        <w:t>.</w:t>
      </w:r>
    </w:p>
    <w:p w:rsidR="00EB3782" w:rsidRPr="00EF5898" w:rsidRDefault="00EB3782" w:rsidP="00EB3782">
      <w:pPr>
        <w:tabs>
          <w:tab w:val="left" w:pos="851"/>
        </w:tabs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ab/>
      </w:r>
      <w:proofErr w:type="gramStart"/>
      <w:r w:rsidRPr="00EF5898">
        <w:rPr>
          <w:szCs w:val="28"/>
        </w:rPr>
        <w:t>Для прохождения конкурсного отбора необходимы: н</w:t>
      </w:r>
      <w:r w:rsidRPr="00EF5898">
        <w:rPr>
          <w:szCs w:val="26"/>
        </w:rPr>
        <w:t>аличие ученой степени (в соответствии с квалификационными требованиями к должности), с</w:t>
      </w:r>
      <w:r w:rsidRPr="00EF5898">
        <w:t>таж научной работы, список о</w:t>
      </w:r>
      <w:r w:rsidRPr="00EF5898">
        <w:rPr>
          <w:szCs w:val="26"/>
        </w:rPr>
        <w:t>публикованных работ за последние 5 лет (включая статьи, изобретения (патенты), брошюры (инструкции, правила и т.д.), монографии),</w:t>
      </w:r>
      <w:r>
        <w:rPr>
          <w:szCs w:val="26"/>
        </w:rPr>
        <w:t xml:space="preserve"> </w:t>
      </w:r>
      <w:r w:rsidRPr="00EF5898">
        <w:rPr>
          <w:szCs w:val="26"/>
        </w:rPr>
        <w:t>владение современным оборудованием, владение компьютером (на уровне пользователя, на уровне продвинутого пользователя, на уровне разработчика специализированных программ), знание иностранных языков (перевод со словарем, свободное</w:t>
      </w:r>
      <w:proofErr w:type="gramEnd"/>
      <w:r w:rsidRPr="00EF5898">
        <w:rPr>
          <w:szCs w:val="26"/>
        </w:rPr>
        <w:t xml:space="preserve"> владение, наличие сертификата </w:t>
      </w:r>
      <w:r w:rsidRPr="00EF5898">
        <w:rPr>
          <w:szCs w:val="26"/>
          <w:lang w:val="en-US"/>
        </w:rPr>
        <w:t>TOEFL</w:t>
      </w:r>
      <w:r w:rsidRPr="00EF5898">
        <w:rPr>
          <w:szCs w:val="26"/>
        </w:rPr>
        <w:t xml:space="preserve"> или института Гёте).</w:t>
      </w:r>
    </w:p>
    <w:p w:rsidR="00EB3782" w:rsidRPr="0035079F" w:rsidRDefault="00EB3782" w:rsidP="00EB3782">
      <w:pPr>
        <w:spacing w:before="120" w:after="120" w:line="276" w:lineRule="auto"/>
        <w:ind w:firstLine="709"/>
        <w:jc w:val="both"/>
        <w:rPr>
          <w:szCs w:val="28"/>
        </w:rPr>
      </w:pPr>
      <w:r w:rsidRPr="00816246">
        <w:rPr>
          <w:b/>
          <w:szCs w:val="28"/>
        </w:rPr>
        <w:t>Информация о конкурсе</w:t>
      </w:r>
      <w:r w:rsidRPr="00816246">
        <w:rPr>
          <w:szCs w:val="28"/>
        </w:rPr>
        <w:t xml:space="preserve"> размещена </w:t>
      </w:r>
      <w:r>
        <w:rPr>
          <w:szCs w:val="28"/>
        </w:rPr>
        <w:t xml:space="preserve">на </w:t>
      </w:r>
      <w:r w:rsidRPr="00AF059A">
        <w:rPr>
          <w:szCs w:val="28"/>
        </w:rPr>
        <w:t xml:space="preserve">официальном сайте Горного университета </w:t>
      </w:r>
      <w:r w:rsidRPr="007168E3">
        <w:rPr>
          <w:szCs w:val="28"/>
        </w:rPr>
        <w:t>«</w:t>
      </w:r>
      <w:hyperlink r:id="rId5" w:history="1">
        <w:r w:rsidRPr="007168E3">
          <w:rPr>
            <w:rStyle w:val="a5"/>
            <w:szCs w:val="28"/>
            <w:lang w:val="en-US"/>
          </w:rPr>
          <w:t>www</w:t>
        </w:r>
        <w:r w:rsidRPr="007168E3">
          <w:rPr>
            <w:rStyle w:val="a5"/>
            <w:szCs w:val="28"/>
          </w:rPr>
          <w:t>.</w:t>
        </w:r>
        <w:proofErr w:type="spellStart"/>
        <w:r w:rsidRPr="007168E3">
          <w:rPr>
            <w:rStyle w:val="a5"/>
            <w:szCs w:val="28"/>
            <w:lang w:val="en-US"/>
          </w:rPr>
          <w:t>spmi</w:t>
        </w:r>
        <w:proofErr w:type="spellEnd"/>
        <w:r w:rsidRPr="007168E3">
          <w:rPr>
            <w:rStyle w:val="a5"/>
            <w:szCs w:val="28"/>
          </w:rPr>
          <w:t>.</w:t>
        </w:r>
        <w:proofErr w:type="spellStart"/>
        <w:r w:rsidRPr="007168E3">
          <w:rPr>
            <w:rStyle w:val="a5"/>
            <w:szCs w:val="28"/>
            <w:lang w:val="en-US"/>
          </w:rPr>
          <w:t>ru</w:t>
        </w:r>
        <w:proofErr w:type="spellEnd"/>
      </w:hyperlink>
      <w:r w:rsidRPr="007168E3">
        <w:rPr>
          <w:szCs w:val="28"/>
        </w:rPr>
        <w:t>»</w:t>
      </w:r>
      <w:r>
        <w:rPr>
          <w:szCs w:val="28"/>
        </w:rPr>
        <w:t xml:space="preserve"> и </w:t>
      </w:r>
      <w:r w:rsidRPr="00816246">
        <w:rPr>
          <w:szCs w:val="28"/>
        </w:rPr>
        <w:t xml:space="preserve">в информационно-телекоммуникационной сети «Интернет» на </w:t>
      </w:r>
      <w:r>
        <w:rPr>
          <w:szCs w:val="28"/>
        </w:rPr>
        <w:t>портале вакансий по адресу «</w:t>
      </w:r>
      <w:r>
        <w:rPr>
          <w:szCs w:val="28"/>
          <w:lang w:val="en-US"/>
        </w:rPr>
        <w:t>http</w:t>
      </w:r>
      <w:r w:rsidRPr="0035079F">
        <w:rPr>
          <w:szCs w:val="28"/>
        </w:rPr>
        <w:t>://</w:t>
      </w:r>
      <w:proofErr w:type="spellStart"/>
      <w:r>
        <w:rPr>
          <w:szCs w:val="28"/>
        </w:rPr>
        <w:t>ученые-исследователи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ф</w:t>
      </w:r>
      <w:proofErr w:type="spellEnd"/>
      <w:r>
        <w:rPr>
          <w:szCs w:val="28"/>
        </w:rPr>
        <w:t>».</w:t>
      </w:r>
    </w:p>
    <w:p w:rsidR="00EB3782" w:rsidRPr="00816246" w:rsidRDefault="00EB3782" w:rsidP="00EB3782">
      <w:pPr>
        <w:spacing w:before="120" w:after="120" w:line="276" w:lineRule="auto"/>
        <w:ind w:firstLine="709"/>
        <w:jc w:val="both"/>
        <w:rPr>
          <w:b/>
          <w:szCs w:val="28"/>
        </w:rPr>
      </w:pPr>
      <w:r w:rsidRPr="00816246">
        <w:rPr>
          <w:b/>
          <w:szCs w:val="28"/>
        </w:rPr>
        <w:t>При</w:t>
      </w:r>
      <w:r>
        <w:rPr>
          <w:b/>
          <w:szCs w:val="28"/>
        </w:rPr>
        <w:t>ё</w:t>
      </w:r>
      <w:r w:rsidRPr="00816246">
        <w:rPr>
          <w:b/>
          <w:szCs w:val="28"/>
        </w:rPr>
        <w:t xml:space="preserve">м документов </w:t>
      </w:r>
      <w:r w:rsidRPr="00816246">
        <w:rPr>
          <w:szCs w:val="28"/>
        </w:rPr>
        <w:t xml:space="preserve">для участия в конкурсе осуществляется </w:t>
      </w:r>
      <w:r w:rsidRPr="00625CFC">
        <w:rPr>
          <w:szCs w:val="28"/>
        </w:rPr>
        <w:t>секретар</w:t>
      </w:r>
      <w:r>
        <w:rPr>
          <w:szCs w:val="28"/>
        </w:rPr>
        <w:t>ем</w:t>
      </w:r>
      <w:r w:rsidRPr="00625CFC">
        <w:rPr>
          <w:szCs w:val="28"/>
        </w:rPr>
        <w:t xml:space="preserve"> </w:t>
      </w:r>
      <w:r w:rsidRPr="00625CFC">
        <w:t>конкурсной комиссии</w:t>
      </w:r>
      <w:r w:rsidRPr="00816246">
        <w:rPr>
          <w:szCs w:val="28"/>
        </w:rPr>
        <w:t xml:space="preserve"> в федеральном государственном бюджетном образовательном учреждении высшего образования «</w:t>
      </w:r>
      <w:r>
        <w:rPr>
          <w:szCs w:val="28"/>
        </w:rPr>
        <w:t>Санкт-Петербургский</w:t>
      </w:r>
      <w:r w:rsidRPr="00816246">
        <w:rPr>
          <w:szCs w:val="28"/>
        </w:rPr>
        <w:t xml:space="preserve"> </w:t>
      </w:r>
      <w:r>
        <w:rPr>
          <w:szCs w:val="28"/>
        </w:rPr>
        <w:t>г</w:t>
      </w:r>
      <w:r w:rsidRPr="00816246">
        <w:rPr>
          <w:szCs w:val="28"/>
        </w:rPr>
        <w:t>орный университет</w:t>
      </w:r>
      <w:r>
        <w:rPr>
          <w:szCs w:val="28"/>
        </w:rPr>
        <w:t xml:space="preserve"> императрицы Екатерины </w:t>
      </w:r>
      <w:r>
        <w:rPr>
          <w:szCs w:val="28"/>
          <w:lang w:val="en-US"/>
        </w:rPr>
        <w:t>II</w:t>
      </w:r>
      <w:r w:rsidRPr="00816246">
        <w:rPr>
          <w:szCs w:val="28"/>
        </w:rPr>
        <w:t xml:space="preserve">» по адресу: </w:t>
      </w:r>
      <w:proofErr w:type="gramStart"/>
      <w:r w:rsidRPr="00300426">
        <w:rPr>
          <w:b/>
          <w:szCs w:val="28"/>
        </w:rPr>
        <w:t>г</w:t>
      </w:r>
      <w:proofErr w:type="gramEnd"/>
      <w:r w:rsidRPr="00300426">
        <w:rPr>
          <w:b/>
          <w:szCs w:val="28"/>
        </w:rPr>
        <w:t>. </w:t>
      </w:r>
      <w:r w:rsidRPr="00267667">
        <w:rPr>
          <w:b/>
          <w:szCs w:val="28"/>
        </w:rPr>
        <w:t xml:space="preserve">Санкт-Петербург, Васильевский остров, 21-я линия, дом 2, </w:t>
      </w:r>
      <w:r>
        <w:rPr>
          <w:b/>
          <w:szCs w:val="28"/>
        </w:rPr>
        <w:t>Научный центр «Арктика»</w:t>
      </w:r>
      <w:r w:rsidRPr="00267667">
        <w:rPr>
          <w:b/>
          <w:szCs w:val="28"/>
        </w:rPr>
        <w:t xml:space="preserve">, ауд. </w:t>
      </w:r>
      <w:r>
        <w:rPr>
          <w:b/>
          <w:szCs w:val="28"/>
        </w:rPr>
        <w:t>2101</w:t>
      </w:r>
      <w:r w:rsidRPr="00267667">
        <w:rPr>
          <w:b/>
          <w:szCs w:val="28"/>
        </w:rPr>
        <w:t>, (812</w:t>
      </w:r>
      <w:r>
        <w:rPr>
          <w:b/>
          <w:szCs w:val="28"/>
        </w:rPr>
        <w:t>) 328-82-84.</w:t>
      </w:r>
    </w:p>
    <w:p w:rsidR="00EB3782" w:rsidRPr="00816246" w:rsidRDefault="00EB3782" w:rsidP="00EB3782">
      <w:pPr>
        <w:spacing w:before="120" w:after="120" w:line="276" w:lineRule="auto"/>
        <w:ind w:firstLine="709"/>
        <w:jc w:val="both"/>
        <w:rPr>
          <w:szCs w:val="28"/>
        </w:rPr>
      </w:pPr>
      <w:r w:rsidRPr="00816246">
        <w:rPr>
          <w:b/>
          <w:szCs w:val="28"/>
        </w:rPr>
        <w:t>Окончательная дата при</w:t>
      </w:r>
      <w:r>
        <w:rPr>
          <w:b/>
          <w:szCs w:val="28"/>
        </w:rPr>
        <w:t>ё</w:t>
      </w:r>
      <w:r w:rsidRPr="00816246">
        <w:rPr>
          <w:b/>
          <w:szCs w:val="28"/>
        </w:rPr>
        <w:t>ма</w:t>
      </w:r>
      <w:r w:rsidRPr="00816246">
        <w:rPr>
          <w:szCs w:val="28"/>
        </w:rPr>
        <w:t xml:space="preserve"> документов для участия в конкурсе </w:t>
      </w:r>
      <w:r w:rsidRPr="00931BB2">
        <w:rPr>
          <w:b/>
          <w:szCs w:val="28"/>
        </w:rPr>
        <w:t>01</w:t>
      </w:r>
      <w:r>
        <w:rPr>
          <w:szCs w:val="28"/>
        </w:rPr>
        <w:t xml:space="preserve"> </w:t>
      </w:r>
      <w:r>
        <w:rPr>
          <w:b/>
          <w:szCs w:val="28"/>
        </w:rPr>
        <w:t xml:space="preserve">июля </w:t>
      </w:r>
      <w:r w:rsidRPr="00816246">
        <w:rPr>
          <w:b/>
          <w:szCs w:val="28"/>
        </w:rPr>
        <w:t>20</w:t>
      </w:r>
      <w:r>
        <w:rPr>
          <w:b/>
          <w:szCs w:val="28"/>
        </w:rPr>
        <w:t xml:space="preserve">26 </w:t>
      </w:r>
      <w:r w:rsidRPr="00816246">
        <w:rPr>
          <w:b/>
          <w:szCs w:val="28"/>
        </w:rPr>
        <w:t>года</w:t>
      </w:r>
      <w:r w:rsidRPr="00816246">
        <w:rPr>
          <w:szCs w:val="28"/>
        </w:rPr>
        <w:t>.</w:t>
      </w:r>
    </w:p>
    <w:p w:rsidR="00EB3782" w:rsidRDefault="00EB3782" w:rsidP="00EB3782">
      <w:pPr>
        <w:spacing w:before="120" w:after="120" w:line="276" w:lineRule="auto"/>
        <w:ind w:firstLine="709"/>
        <w:jc w:val="both"/>
        <w:rPr>
          <w:b/>
          <w:bCs/>
          <w:szCs w:val="28"/>
        </w:rPr>
      </w:pPr>
      <w:r w:rsidRPr="006F572F">
        <w:rPr>
          <w:b/>
          <w:szCs w:val="28"/>
        </w:rPr>
        <w:t>Проведение конкурса</w:t>
      </w:r>
      <w:r w:rsidRPr="006F572F">
        <w:rPr>
          <w:szCs w:val="28"/>
        </w:rPr>
        <w:t xml:space="preserve"> состоится </w:t>
      </w:r>
      <w:r>
        <w:rPr>
          <w:b/>
          <w:szCs w:val="28"/>
        </w:rPr>
        <w:t>09 июля</w:t>
      </w:r>
      <w:r w:rsidRPr="006F572F">
        <w:rPr>
          <w:b/>
          <w:szCs w:val="28"/>
        </w:rPr>
        <w:t xml:space="preserve"> 202</w:t>
      </w:r>
      <w:r>
        <w:rPr>
          <w:b/>
          <w:szCs w:val="28"/>
        </w:rPr>
        <w:t>6</w:t>
      </w:r>
      <w:r w:rsidRPr="006F572F">
        <w:rPr>
          <w:b/>
          <w:szCs w:val="28"/>
        </w:rPr>
        <w:t xml:space="preserve"> года</w:t>
      </w:r>
      <w:r w:rsidRPr="006F572F">
        <w:rPr>
          <w:szCs w:val="28"/>
        </w:rPr>
        <w:t xml:space="preserve"> </w:t>
      </w:r>
      <w:r w:rsidRPr="00816246">
        <w:rPr>
          <w:szCs w:val="28"/>
        </w:rPr>
        <w:t>в федеральном государственном бюджетном образовательном учреждении высшего образования «</w:t>
      </w:r>
      <w:r>
        <w:rPr>
          <w:szCs w:val="28"/>
        </w:rPr>
        <w:t>Санкт-Петербургский</w:t>
      </w:r>
      <w:r w:rsidRPr="00816246">
        <w:rPr>
          <w:szCs w:val="28"/>
        </w:rPr>
        <w:t xml:space="preserve"> </w:t>
      </w:r>
      <w:r>
        <w:rPr>
          <w:szCs w:val="28"/>
        </w:rPr>
        <w:t>г</w:t>
      </w:r>
      <w:r w:rsidRPr="00816246">
        <w:rPr>
          <w:szCs w:val="28"/>
        </w:rPr>
        <w:t>орный университет</w:t>
      </w:r>
      <w:r w:rsidRPr="00FD21F0">
        <w:rPr>
          <w:szCs w:val="28"/>
        </w:rPr>
        <w:t xml:space="preserve"> </w:t>
      </w:r>
      <w:r>
        <w:rPr>
          <w:szCs w:val="28"/>
        </w:rPr>
        <w:t xml:space="preserve">императрицы Екатерины </w:t>
      </w:r>
      <w:r>
        <w:rPr>
          <w:szCs w:val="28"/>
          <w:lang w:val="en-US"/>
        </w:rPr>
        <w:t>II</w:t>
      </w:r>
      <w:r w:rsidRPr="00816246">
        <w:rPr>
          <w:szCs w:val="28"/>
        </w:rPr>
        <w:t>»</w:t>
      </w:r>
      <w:r>
        <w:rPr>
          <w:szCs w:val="28"/>
        </w:rPr>
        <w:t xml:space="preserve"> </w:t>
      </w:r>
      <w:r w:rsidRPr="006F572F">
        <w:rPr>
          <w:szCs w:val="28"/>
        </w:rPr>
        <w:t xml:space="preserve">по адресу: </w:t>
      </w:r>
      <w:proofErr w:type="gramStart"/>
      <w:r w:rsidRPr="00300426">
        <w:rPr>
          <w:b/>
          <w:szCs w:val="28"/>
        </w:rPr>
        <w:t>г</w:t>
      </w:r>
      <w:proofErr w:type="gramEnd"/>
      <w:r w:rsidRPr="00300426">
        <w:rPr>
          <w:b/>
          <w:szCs w:val="28"/>
        </w:rPr>
        <w:t>. Санкт-</w:t>
      </w:r>
      <w:r w:rsidRPr="00267667">
        <w:rPr>
          <w:b/>
          <w:szCs w:val="28"/>
        </w:rPr>
        <w:t xml:space="preserve">Петербург, Васильевский остров, 21-я линия, дом 2, </w:t>
      </w:r>
      <w:r w:rsidRPr="007528A0">
        <w:rPr>
          <w:b/>
          <w:szCs w:val="28"/>
        </w:rPr>
        <w:t>Научный центр «Арктика», ауд. 2101, (812) 328-82-84</w:t>
      </w:r>
      <w:r w:rsidRPr="00267667">
        <w:rPr>
          <w:b/>
          <w:szCs w:val="28"/>
        </w:rPr>
        <w:t>.</w:t>
      </w:r>
    </w:p>
    <w:p w:rsidR="00A53BF2" w:rsidRDefault="00F41A88"/>
    <w:sectPr w:rsidR="00A53BF2" w:rsidSect="00344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81010"/>
    <w:multiLevelType w:val="hybridMultilevel"/>
    <w:tmpl w:val="C6F2AF70"/>
    <w:lvl w:ilvl="0" w:tplc="0F209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EB3782"/>
    <w:rsid w:val="000A216E"/>
    <w:rsid w:val="000B3077"/>
    <w:rsid w:val="000B39E5"/>
    <w:rsid w:val="00344ECE"/>
    <w:rsid w:val="006C0522"/>
    <w:rsid w:val="0086731D"/>
    <w:rsid w:val="009F7C91"/>
    <w:rsid w:val="00CA5AC6"/>
    <w:rsid w:val="00CE51F9"/>
    <w:rsid w:val="00EB3782"/>
    <w:rsid w:val="00F35DB4"/>
    <w:rsid w:val="00F41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82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378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B3782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5">
    <w:name w:val="Hyperlink"/>
    <w:rsid w:val="00EB378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B37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m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Mikhaylova_TP</dc:creator>
  <cp:keywords/>
  <dc:description/>
  <cp:lastModifiedBy>Mikhaylova_TP</cp:lastModifiedBy>
  <cp:revision>4</cp:revision>
  <dcterms:created xsi:type="dcterms:W3CDTF">2026-06-10T07:06:00Z</dcterms:created>
  <dcterms:modified xsi:type="dcterms:W3CDTF">2026-06-10T08:49:00Z</dcterms:modified>
</cp:coreProperties>
</file>